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E84D7" w14:textId="77777777" w:rsidR="002A62A7" w:rsidRDefault="00000000">
      <w:pPr>
        <w:spacing w:line="360" w:lineRule="auto"/>
        <w:jc w:val="center"/>
      </w:pPr>
      <w:r>
        <w:rPr>
          <w:rFonts w:ascii="Times New Roman" w:eastAsia="新宋体" w:hAnsi="Times New Roman" w:hint="eastAsia"/>
          <w:b/>
          <w:sz w:val="30"/>
          <w:szCs w:val="30"/>
        </w:rPr>
        <w:t>2023</w:t>
      </w:r>
      <w:r>
        <w:rPr>
          <w:rFonts w:ascii="Times New Roman" w:eastAsia="新宋体" w:hAnsi="Times New Roman" w:hint="eastAsia"/>
          <w:b/>
          <w:sz w:val="30"/>
          <w:szCs w:val="30"/>
        </w:rPr>
        <w:t>年浙江省七年级科学下册期末考试热点试题专练——</w:t>
      </w:r>
      <w:r>
        <w:rPr>
          <w:rFonts w:ascii="Times New Roman" w:eastAsia="新宋体" w:hAnsi="Times New Roman" w:hint="eastAsia"/>
          <w:b/>
          <w:sz w:val="30"/>
          <w:szCs w:val="30"/>
        </w:rPr>
        <w:t>7</w:t>
      </w:r>
      <w:r>
        <w:rPr>
          <w:rFonts w:ascii="Times New Roman" w:eastAsia="新宋体" w:hAnsi="Times New Roman" w:hint="eastAsia"/>
          <w:b/>
          <w:sz w:val="30"/>
          <w:szCs w:val="30"/>
        </w:rPr>
        <w:t>影响摩擦力大小的因素实验（含解析）</w:t>
      </w:r>
    </w:p>
    <w:p w14:paraId="422ADEFB" w14:textId="77777777" w:rsidR="002A62A7" w:rsidRDefault="00000000">
      <w:pPr>
        <w:spacing w:line="360" w:lineRule="auto"/>
      </w:pPr>
      <w:proofErr w:type="gramStart"/>
      <w:r>
        <w:rPr>
          <w:rFonts w:ascii="Times New Roman" w:eastAsia="新宋体" w:hAnsi="Times New Roman" w:hint="eastAsia"/>
          <w:b/>
          <w:szCs w:val="21"/>
        </w:rPr>
        <w:t>一</w:t>
      </w:r>
      <w:proofErr w:type="gramEnd"/>
      <w:r>
        <w:rPr>
          <w:rFonts w:ascii="Times New Roman" w:eastAsia="新宋体" w:hAnsi="Times New Roman" w:hint="eastAsia"/>
          <w:b/>
          <w:szCs w:val="21"/>
        </w:rPr>
        <w:t>．实验探究题（共</w:t>
      </w:r>
      <w:r>
        <w:rPr>
          <w:rFonts w:ascii="Times New Roman" w:eastAsia="新宋体" w:hAnsi="Times New Roman" w:hint="eastAsia"/>
          <w:b/>
          <w:szCs w:val="21"/>
        </w:rPr>
        <w:t>8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14:paraId="01B929D7" w14:textId="77777777" w:rsidR="002A62A7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．小明要探究“滑动摩擦力的大小与什么因素有关”，他猜想影响滑动摩擦力大小的因素可能有：</w:t>
      </w:r>
    </w:p>
    <w:p w14:paraId="3786D634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Calibri" w:hAnsi="Times New Roman" w:hint="eastAsia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接触面所受的压力大小；</w:t>
      </w:r>
    </w:p>
    <w:p w14:paraId="4AD44C1A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Calibri" w:hAnsi="Times New Roman" w:hint="eastAsia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接触面的粗糙程度；</w:t>
      </w:r>
    </w:p>
    <w:p w14:paraId="4D786FAA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Calibri" w:hAnsi="Times New Roman" w:hint="eastAsia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接触面积的大小。</w:t>
      </w:r>
    </w:p>
    <w:p w14:paraId="2060AE04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接下来小明通过图中所示实验操作验证他的猜想：</w:t>
      </w:r>
    </w:p>
    <w:p w14:paraId="3800A074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 wp14:anchorId="4F36A373" wp14:editId="7E296198">
            <wp:extent cx="5372850" cy="1038370"/>
            <wp:effectExtent l="0" t="0" r="0" b="0"/>
            <wp:docPr id="1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24" descr=" 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2850" cy="103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18432F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）实验中小</w:t>
      </w:r>
      <w:proofErr w:type="gramStart"/>
      <w:r>
        <w:rPr>
          <w:rFonts w:ascii="Times New Roman" w:eastAsia="新宋体" w:hAnsi="Times New Roman" w:hint="eastAsia"/>
          <w:szCs w:val="21"/>
        </w:rPr>
        <w:t>明应该</w:t>
      </w:r>
      <w:proofErr w:type="gramEnd"/>
      <w:r>
        <w:rPr>
          <w:rFonts w:ascii="Times New Roman" w:eastAsia="新宋体" w:hAnsi="Times New Roman" w:hint="eastAsia"/>
          <w:szCs w:val="21"/>
        </w:rPr>
        <w:t>用弹簧测力计水平匀速直线拉动木块在长木板上滑动，如果小明要探究猜想</w:t>
      </w:r>
      <w:r>
        <w:rPr>
          <w:rFonts w:ascii="Times New Roman" w:eastAsia="Calibri" w:hAnsi="Times New Roman" w:hint="eastAsia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，他应该选择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两幅图所示的实验步骤来操作，根据图中弹簧测力计的示数可得出结论：在其他因素相同的情况下，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，滑动摩擦力越大；</w:t>
      </w:r>
    </w:p>
    <w:p w14:paraId="3CD608AA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）小明要探究猜想</w:t>
      </w:r>
      <w:r>
        <w:rPr>
          <w:rFonts w:ascii="Times New Roman" w:eastAsia="Calibri" w:hAnsi="Times New Roman" w:hint="eastAsia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，他将木块切去一半，</w:t>
      </w:r>
      <w:proofErr w:type="gramStart"/>
      <w:r>
        <w:rPr>
          <w:rFonts w:ascii="Times New Roman" w:eastAsia="新宋体" w:hAnsi="Times New Roman" w:hint="eastAsia"/>
          <w:szCs w:val="21"/>
        </w:rPr>
        <w:t>重复甲</w:t>
      </w:r>
      <w:proofErr w:type="gramEnd"/>
      <w:r>
        <w:rPr>
          <w:rFonts w:ascii="Times New Roman" w:eastAsia="新宋体" w:hAnsi="Times New Roman" w:hint="eastAsia"/>
          <w:szCs w:val="21"/>
        </w:rPr>
        <w:t>的操作过程，如</w:t>
      </w:r>
      <w:proofErr w:type="gramStart"/>
      <w:r>
        <w:rPr>
          <w:rFonts w:ascii="Times New Roman" w:eastAsia="新宋体" w:hAnsi="Times New Roman" w:hint="eastAsia"/>
          <w:szCs w:val="21"/>
        </w:rPr>
        <w:t>图丁</w:t>
      </w:r>
      <w:proofErr w:type="gramEnd"/>
      <w:r>
        <w:rPr>
          <w:rFonts w:ascii="Times New Roman" w:eastAsia="新宋体" w:hAnsi="Times New Roman" w:hint="eastAsia"/>
          <w:szCs w:val="21"/>
        </w:rPr>
        <w:t>所示。他比较甲和</w:t>
      </w:r>
      <w:proofErr w:type="gramStart"/>
      <w:r>
        <w:rPr>
          <w:rFonts w:ascii="Times New Roman" w:eastAsia="新宋体" w:hAnsi="Times New Roman" w:hint="eastAsia"/>
          <w:szCs w:val="21"/>
        </w:rPr>
        <w:t>丁的</w:t>
      </w:r>
      <w:proofErr w:type="gramEnd"/>
      <w:r>
        <w:rPr>
          <w:rFonts w:ascii="Times New Roman" w:eastAsia="新宋体" w:hAnsi="Times New Roman" w:hint="eastAsia"/>
          <w:szCs w:val="21"/>
        </w:rPr>
        <w:t>实验结果，得出结论：滑动摩擦力的大小与接触面积的大小有关。你认为他的结论可靠吗？答：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。小明在实验中存在的问题是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14:paraId="7A172A23" w14:textId="77777777" w:rsidR="002A62A7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．在探究“滑动摩擦力的大小与哪些因素有关”的实验中，如图所示。</w:t>
      </w:r>
    </w:p>
    <w:p w14:paraId="65B86C63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 wp14:anchorId="1491F6DD" wp14:editId="3EB82C77">
            <wp:extent cx="3830598" cy="1257808"/>
            <wp:effectExtent l="0" t="0" r="0" b="0"/>
            <wp:docPr id="704458597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4458597" name="图片24" descr=" 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30598" cy="1257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22EC8D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）实验中，必须水平拉着木块做匀速直线运动，目的是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     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14:paraId="29D9CE37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）由乙、丙实验可得，在接触面粗糙程度相等时，压力越大，滑动摩擦力越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14:paraId="23C8EA86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）由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实验可得，在压力相同时，接触面越粗糙，滑动摩擦力越大。</w:t>
      </w:r>
    </w:p>
    <w:p w14:paraId="6DD9E8A6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）在甲实验中，当木板的运动速度变大时，滑动摩擦力的大小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（选填“变</w:t>
      </w:r>
      <w:r>
        <w:rPr>
          <w:rFonts w:ascii="Times New Roman" w:eastAsia="新宋体" w:hAnsi="Times New Roman" w:hint="eastAsia"/>
          <w:szCs w:val="21"/>
        </w:rPr>
        <w:lastRenderedPageBreak/>
        <w:t>大”、“变小”或“不变”）。</w:t>
      </w:r>
    </w:p>
    <w:p w14:paraId="5BBF1D91" w14:textId="77777777" w:rsidR="002A62A7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．如图所示，是探究“影响滑动摩擦力大小因素”的实验。</w:t>
      </w:r>
    </w:p>
    <w:p w14:paraId="4DDE27DB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 wp14:anchorId="3A8EA334" wp14:editId="0D17D0CB">
            <wp:extent cx="5402859" cy="1019587"/>
            <wp:effectExtent l="0" t="0" r="0" b="0"/>
            <wp:docPr id="552781841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781841" name="图片24" descr="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2859" cy="1019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ABD0C7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）为了测出滑动摩擦力的大小，实验时应沿</w:t>
      </w:r>
      <w:proofErr w:type="gramStart"/>
      <w:r>
        <w:rPr>
          <w:rFonts w:ascii="Times New Roman" w:eastAsia="新宋体" w:hAnsi="Times New Roman" w:hint="eastAsia"/>
          <w:szCs w:val="21"/>
        </w:rPr>
        <w:t>水平方向拉物块</w:t>
      </w:r>
      <w:proofErr w:type="gramEnd"/>
      <w:r>
        <w:rPr>
          <w:rFonts w:ascii="Times New Roman" w:eastAsia="新宋体" w:hAnsi="Times New Roman" w:hint="eastAsia"/>
          <w:szCs w:val="21"/>
        </w:rPr>
        <w:t>做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运动。</w:t>
      </w:r>
    </w:p>
    <w:p w14:paraId="0075426E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）甲、乙、丙三次实验中，滑动摩擦力最小的是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实验。</w:t>
      </w:r>
    </w:p>
    <w:p w14:paraId="2D822B29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）单杠运动员上杠前手上要涂防滑粉，是用到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两次实验得出的结论。</w:t>
      </w:r>
    </w:p>
    <w:p w14:paraId="75BE9C62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）比较甲、丁两次实验，某同学发现甲实验弹簧测力计的示数大于丁实验弹簧测力计的示数，由此得出结论：滑动摩擦大小与接触面积的大小有关；小红同学认为结论是错误的，她判断的理由是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14:paraId="2C8254CD" w14:textId="77777777" w:rsidR="002A62A7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．如图甲所示，一个是较光滑的塑料，一个是较粗糙的橡胶。小明认为两个鞋底摩擦力可能不同，于是找来木块，橡胶垫和塑料垫，探究滑动摩擦力大小与接触面粗糙程度的关系。</w:t>
      </w:r>
    </w:p>
    <w:p w14:paraId="1EFBFBA4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 wp14:anchorId="65B1B97C" wp14:editId="6E25BDA9">
            <wp:extent cx="5402859" cy="1257808"/>
            <wp:effectExtent l="0" t="0" r="0" b="0"/>
            <wp:docPr id="569269013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9269013" name="图片24" descr=" 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2859" cy="1257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F17AC6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）小明先把木块平放在橡胶垫上如图乙所示，用弹簧测力计拉动木块在水平面上做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运动，读取并将数据填入表中。</w:t>
      </w:r>
    </w:p>
    <w:p w14:paraId="21FFE09D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）接下来，再把木块平放在塑料垫上如图丙所示，重复上述实验，此时木块受到的滑动摩擦力是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。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20"/>
        <w:gridCol w:w="2021"/>
        <w:gridCol w:w="2021"/>
        <w:gridCol w:w="2024"/>
      </w:tblGrid>
      <w:tr w:rsidR="000E7CD4" w14:paraId="33FAA363" w14:textId="77777777">
        <w:tc>
          <w:tcPr>
            <w:tcW w:w="2145" w:type="dxa"/>
          </w:tcPr>
          <w:p w14:paraId="7058A2FA" w14:textId="77777777" w:rsidR="002A62A7" w:rsidRDefault="00000000">
            <w:pPr>
              <w:spacing w:line="360" w:lineRule="auto"/>
            </w:pPr>
            <w:r>
              <w:rPr>
                <w:rFonts w:ascii="Times New Roman" w:eastAsia="新宋体" w:hAnsi="Times New Roman" w:hint="eastAsia"/>
                <w:szCs w:val="21"/>
              </w:rPr>
              <w:t>实验序号</w:t>
            </w:r>
          </w:p>
        </w:tc>
        <w:tc>
          <w:tcPr>
            <w:tcW w:w="2145" w:type="dxa"/>
          </w:tcPr>
          <w:p w14:paraId="137136A7" w14:textId="77777777" w:rsidR="002A62A7" w:rsidRDefault="00000000">
            <w:pPr>
              <w:spacing w:line="360" w:lineRule="auto"/>
            </w:pPr>
            <w:r>
              <w:rPr>
                <w:rFonts w:ascii="Times New Roman" w:eastAsia="新宋体" w:hAnsi="Times New Roman" w:hint="eastAsia"/>
                <w:szCs w:val="21"/>
              </w:rPr>
              <w:t>接触面情况</w:t>
            </w:r>
          </w:p>
        </w:tc>
        <w:tc>
          <w:tcPr>
            <w:tcW w:w="2145" w:type="dxa"/>
          </w:tcPr>
          <w:p w14:paraId="794A5272" w14:textId="77777777" w:rsidR="002A62A7" w:rsidRDefault="00000000">
            <w:pPr>
              <w:spacing w:line="360" w:lineRule="auto"/>
            </w:pPr>
            <w:r>
              <w:rPr>
                <w:rFonts w:ascii="Times New Roman" w:eastAsia="新宋体" w:hAnsi="Times New Roman" w:hint="eastAsia"/>
                <w:szCs w:val="21"/>
              </w:rPr>
              <w:t>压力情况</w:t>
            </w:r>
          </w:p>
        </w:tc>
        <w:tc>
          <w:tcPr>
            <w:tcW w:w="2145" w:type="dxa"/>
          </w:tcPr>
          <w:p w14:paraId="3349DEF1" w14:textId="77777777" w:rsidR="002A62A7" w:rsidRDefault="00000000">
            <w:pPr>
              <w:spacing w:line="360" w:lineRule="auto"/>
            </w:pPr>
            <w:r>
              <w:rPr>
                <w:rFonts w:ascii="Times New Roman" w:eastAsia="新宋体" w:hAnsi="Times New Roman" w:hint="eastAsia"/>
                <w:szCs w:val="21"/>
              </w:rPr>
              <w:t>弹簧测力计示数</w:t>
            </w:r>
            <w:r>
              <w:rPr>
                <w:rFonts w:ascii="Times New Roman" w:eastAsia="新宋体" w:hAnsi="Times New Roman" w:hint="eastAsia"/>
                <w:szCs w:val="21"/>
              </w:rPr>
              <w:t>/N</w:t>
            </w:r>
          </w:p>
        </w:tc>
      </w:tr>
      <w:tr w:rsidR="000E7CD4" w14:paraId="05E2031A" w14:textId="77777777">
        <w:tc>
          <w:tcPr>
            <w:tcW w:w="2145" w:type="dxa"/>
          </w:tcPr>
          <w:p w14:paraId="315ACCA8" w14:textId="77777777" w:rsidR="002A62A7" w:rsidRDefault="00000000">
            <w:pPr>
              <w:spacing w:line="360" w:lineRule="auto"/>
            </w:pPr>
            <w:r>
              <w:rPr>
                <w:rFonts w:ascii="Times New Roman" w:eastAsia="新宋体" w:hAnsi="Times New Roman" w:hint="eastAsia"/>
                <w:szCs w:val="21"/>
              </w:rPr>
              <w:t>1</w:t>
            </w:r>
          </w:p>
        </w:tc>
        <w:tc>
          <w:tcPr>
            <w:tcW w:w="2145" w:type="dxa"/>
          </w:tcPr>
          <w:p w14:paraId="036A0BA6" w14:textId="77777777" w:rsidR="002A62A7" w:rsidRDefault="00000000">
            <w:pPr>
              <w:spacing w:line="360" w:lineRule="auto"/>
            </w:pPr>
            <w:r>
              <w:rPr>
                <w:rFonts w:ascii="Times New Roman" w:eastAsia="新宋体" w:hAnsi="Times New Roman" w:hint="eastAsia"/>
                <w:szCs w:val="21"/>
              </w:rPr>
              <w:t>橡胶表面</w:t>
            </w:r>
          </w:p>
        </w:tc>
        <w:tc>
          <w:tcPr>
            <w:tcW w:w="2145" w:type="dxa"/>
          </w:tcPr>
          <w:p w14:paraId="164D7EC7" w14:textId="77777777" w:rsidR="002A62A7" w:rsidRDefault="00000000">
            <w:pPr>
              <w:spacing w:line="360" w:lineRule="auto"/>
            </w:pPr>
            <w:r>
              <w:rPr>
                <w:rFonts w:ascii="Times New Roman" w:eastAsia="新宋体" w:hAnsi="Times New Roman" w:hint="eastAsia"/>
                <w:szCs w:val="21"/>
              </w:rPr>
              <w:t>木块</w:t>
            </w:r>
          </w:p>
        </w:tc>
        <w:tc>
          <w:tcPr>
            <w:tcW w:w="2145" w:type="dxa"/>
          </w:tcPr>
          <w:p w14:paraId="360556DC" w14:textId="77777777" w:rsidR="002A62A7" w:rsidRDefault="00000000">
            <w:pPr>
              <w:spacing w:line="360" w:lineRule="auto"/>
            </w:pPr>
            <w:r>
              <w:rPr>
                <w:rFonts w:ascii="Times New Roman" w:eastAsia="新宋体" w:hAnsi="Times New Roman" w:hint="eastAsia"/>
                <w:szCs w:val="21"/>
              </w:rPr>
              <w:t>1.8</w:t>
            </w:r>
          </w:p>
        </w:tc>
      </w:tr>
      <w:tr w:rsidR="000E7CD4" w14:paraId="413F9558" w14:textId="77777777">
        <w:tc>
          <w:tcPr>
            <w:tcW w:w="2145" w:type="dxa"/>
          </w:tcPr>
          <w:p w14:paraId="4A9DB35E" w14:textId="77777777" w:rsidR="002A62A7" w:rsidRDefault="00000000">
            <w:pPr>
              <w:spacing w:line="360" w:lineRule="auto"/>
            </w:pPr>
            <w:r>
              <w:rPr>
                <w:rFonts w:ascii="Times New Roman" w:eastAsia="新宋体" w:hAnsi="Times New Roman" w:hint="eastAsia"/>
                <w:szCs w:val="21"/>
              </w:rPr>
              <w:t>2</w:t>
            </w:r>
          </w:p>
        </w:tc>
        <w:tc>
          <w:tcPr>
            <w:tcW w:w="2145" w:type="dxa"/>
          </w:tcPr>
          <w:p w14:paraId="1EF6FC76" w14:textId="77777777" w:rsidR="002A62A7" w:rsidRDefault="00000000">
            <w:pPr>
              <w:spacing w:line="360" w:lineRule="auto"/>
            </w:pPr>
            <w:r>
              <w:rPr>
                <w:rFonts w:ascii="Times New Roman" w:eastAsia="新宋体" w:hAnsi="Times New Roman" w:hint="eastAsia"/>
                <w:szCs w:val="21"/>
              </w:rPr>
              <w:t>塑料表面</w:t>
            </w:r>
          </w:p>
        </w:tc>
        <w:tc>
          <w:tcPr>
            <w:tcW w:w="2145" w:type="dxa"/>
          </w:tcPr>
          <w:p w14:paraId="043FF025" w14:textId="77777777" w:rsidR="002A62A7" w:rsidRDefault="00000000">
            <w:pPr>
              <w:spacing w:line="360" w:lineRule="auto"/>
            </w:pPr>
            <w:r>
              <w:rPr>
                <w:rFonts w:ascii="Times New Roman" w:eastAsia="新宋体" w:hAnsi="Times New Roman" w:hint="eastAsia"/>
                <w:szCs w:val="21"/>
              </w:rPr>
              <w:t>木块</w:t>
            </w:r>
          </w:p>
        </w:tc>
        <w:tc>
          <w:tcPr>
            <w:tcW w:w="2145" w:type="dxa"/>
          </w:tcPr>
          <w:p w14:paraId="23EC748A" w14:textId="77777777" w:rsidR="002A62A7" w:rsidRDefault="00000000">
            <w:pPr>
              <w:spacing w:line="360" w:lineRule="auto"/>
              <w:jc w:val="center"/>
            </w:pPr>
          </w:p>
        </w:tc>
      </w:tr>
    </w:tbl>
    <w:p w14:paraId="3F512830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）分析表中数据可以得出结论：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相同时，接触面越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，滑动摩擦力越大。</w:t>
      </w:r>
    </w:p>
    <w:p w14:paraId="277F7D66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lastRenderedPageBreak/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）结合实验结论，小明判断出塑料底的鞋是用来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（选填蹬冰或滑行）。</w:t>
      </w:r>
    </w:p>
    <w:p w14:paraId="60FA823A" w14:textId="77777777" w:rsidR="002A62A7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．为探究滑动摩擦力大小与什么因素有关，小</w:t>
      </w:r>
      <w:proofErr w:type="gramStart"/>
      <w:r>
        <w:rPr>
          <w:rFonts w:ascii="Times New Roman" w:eastAsia="新宋体" w:hAnsi="Times New Roman" w:hint="eastAsia"/>
          <w:szCs w:val="21"/>
        </w:rPr>
        <w:t>明设计</w:t>
      </w:r>
      <w:proofErr w:type="gramEnd"/>
      <w:r>
        <w:rPr>
          <w:rFonts w:ascii="Times New Roman" w:eastAsia="新宋体" w:hAnsi="Times New Roman" w:hint="eastAsia"/>
          <w:szCs w:val="21"/>
        </w:rPr>
        <w:t>了图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所示实验。</w:t>
      </w:r>
    </w:p>
    <w:p w14:paraId="0562D28D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 wp14:anchorId="38E9E0A6" wp14:editId="7F5C1BA4">
            <wp:extent cx="5402859" cy="2544203"/>
            <wp:effectExtent l="0" t="0" r="0" b="0"/>
            <wp:docPr id="1051379170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379170" name="图片24" descr=" 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2859" cy="2544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3418C8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）实验过程中，弹簧测力计应沿水平方向拉着物块做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运动；比较甲、乙两次实验，是为了探究滑动摩擦力大小与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是否有关。</w:t>
      </w:r>
    </w:p>
    <w:p w14:paraId="58A774EA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）比较甲、丙两次实验，发现甲实验中弹簧测力计的示数大于丙实验中弹簧测力计的示数，小明由此得出结论：滑动摩擦力大小与接触面积的大小有关。你认为他的结论是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的，理由是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14:paraId="2B3D210E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）实验完成后，小明利用图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所示的装置，保持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不变，通过比较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大小，还可进一步探究滑动摩擦力大小与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的关系。</w:t>
      </w:r>
    </w:p>
    <w:p w14:paraId="6329ED13" w14:textId="77777777" w:rsidR="002A62A7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．同学们利用如图甲所示的实验装置，探究影响滑动摩擦力大小的因素。</w:t>
      </w:r>
    </w:p>
    <w:p w14:paraId="5A78EDAF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 wp14:anchorId="0B9D4C88" wp14:editId="2C8DAAE4">
            <wp:extent cx="4192694" cy="2363155"/>
            <wp:effectExtent l="0" t="0" r="0" b="0"/>
            <wp:docPr id="1314436036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4436036" name="图片24" descr=" 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2694" cy="2363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432F1C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）实验中，应在水平方向拉着木块做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运动，这时滑动摩擦力的大小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拉力的大小。</w:t>
      </w:r>
    </w:p>
    <w:p w14:paraId="68732B86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）第一组同学在同一木板上，测量了不同压力下滑动摩擦力的大小，并根据测量数据</w:t>
      </w:r>
      <w:proofErr w:type="gramStart"/>
      <w:r>
        <w:rPr>
          <w:rFonts w:ascii="Times New Roman" w:eastAsia="新宋体" w:hAnsi="Times New Roman" w:hint="eastAsia"/>
          <w:szCs w:val="21"/>
        </w:rPr>
        <w:lastRenderedPageBreak/>
        <w:t>作出</w:t>
      </w:r>
      <w:proofErr w:type="gramEnd"/>
      <w:r>
        <w:rPr>
          <w:rFonts w:ascii="Times New Roman" w:eastAsia="新宋体" w:hAnsi="Times New Roman" w:hint="eastAsia"/>
          <w:szCs w:val="21"/>
        </w:rPr>
        <w:t>图乙的图像。分析图像可以得出的结论是：当接触面的粗糙程度相同时，滑动摩擦力的大小与压力的大小成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（选填“正比”或“反比”）。</w:t>
      </w:r>
    </w:p>
    <w:p w14:paraId="25599251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）第二组同学在桌面上也做了同样的实验，记录实验数据如下表。根据表格中的数据，可在图乙中描点</w:t>
      </w:r>
      <w:proofErr w:type="gramStart"/>
      <w:r>
        <w:rPr>
          <w:rFonts w:ascii="Times New Roman" w:eastAsia="新宋体" w:hAnsi="Times New Roman" w:hint="eastAsia"/>
          <w:szCs w:val="21"/>
        </w:rPr>
        <w:t>作出</w:t>
      </w:r>
      <w:proofErr w:type="gramEnd"/>
      <w:r>
        <w:rPr>
          <w:rFonts w:ascii="Times New Roman" w:eastAsia="新宋体" w:hAnsi="Times New Roman" w:hint="eastAsia"/>
          <w:szCs w:val="21"/>
        </w:rPr>
        <w:t>图像，对比分析两组图像发现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00"/>
        <w:gridCol w:w="1200"/>
        <w:gridCol w:w="1200"/>
        <w:gridCol w:w="1200"/>
        <w:gridCol w:w="1200"/>
        <w:gridCol w:w="1200"/>
      </w:tblGrid>
      <w:tr w:rsidR="000E7CD4" w14:paraId="6700E6C3" w14:textId="77777777">
        <w:tc>
          <w:tcPr>
            <w:tcW w:w="1200" w:type="dxa"/>
          </w:tcPr>
          <w:p w14:paraId="784EF0B5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次数</w:t>
            </w:r>
          </w:p>
        </w:tc>
        <w:tc>
          <w:tcPr>
            <w:tcW w:w="1200" w:type="dxa"/>
          </w:tcPr>
          <w:p w14:paraId="0775544E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</w:t>
            </w:r>
          </w:p>
        </w:tc>
        <w:tc>
          <w:tcPr>
            <w:tcW w:w="1200" w:type="dxa"/>
          </w:tcPr>
          <w:p w14:paraId="3B2FF440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</w:t>
            </w:r>
          </w:p>
        </w:tc>
        <w:tc>
          <w:tcPr>
            <w:tcW w:w="1200" w:type="dxa"/>
          </w:tcPr>
          <w:p w14:paraId="39BA12C4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</w:t>
            </w:r>
          </w:p>
        </w:tc>
        <w:tc>
          <w:tcPr>
            <w:tcW w:w="1200" w:type="dxa"/>
          </w:tcPr>
          <w:p w14:paraId="326EC90A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4</w:t>
            </w:r>
          </w:p>
        </w:tc>
        <w:tc>
          <w:tcPr>
            <w:tcW w:w="1200" w:type="dxa"/>
          </w:tcPr>
          <w:p w14:paraId="5F234452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5</w:t>
            </w:r>
          </w:p>
        </w:tc>
      </w:tr>
      <w:tr w:rsidR="000E7CD4" w14:paraId="636AFF14" w14:textId="77777777">
        <w:tc>
          <w:tcPr>
            <w:tcW w:w="1200" w:type="dxa"/>
          </w:tcPr>
          <w:p w14:paraId="28A1B30A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F</w:t>
            </w:r>
            <w:r>
              <w:rPr>
                <w:rFonts w:ascii="Times New Roman" w:eastAsia="新宋体" w:hAnsi="Times New Roman" w:hint="eastAsia"/>
                <w:sz w:val="24"/>
                <w:szCs w:val="24"/>
                <w:vertAlign w:val="subscript"/>
              </w:rPr>
              <w:t>压</w:t>
            </w:r>
            <w:r>
              <w:rPr>
                <w:rFonts w:ascii="Times New Roman" w:eastAsia="新宋体" w:hAnsi="Times New Roman" w:hint="eastAsia"/>
                <w:szCs w:val="21"/>
              </w:rPr>
              <w:t>/N</w:t>
            </w:r>
          </w:p>
        </w:tc>
        <w:tc>
          <w:tcPr>
            <w:tcW w:w="1200" w:type="dxa"/>
          </w:tcPr>
          <w:p w14:paraId="5E5E4532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2.0</w:t>
            </w:r>
          </w:p>
        </w:tc>
        <w:tc>
          <w:tcPr>
            <w:tcW w:w="1200" w:type="dxa"/>
          </w:tcPr>
          <w:p w14:paraId="619182B4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3.0</w:t>
            </w:r>
          </w:p>
        </w:tc>
        <w:tc>
          <w:tcPr>
            <w:tcW w:w="1200" w:type="dxa"/>
          </w:tcPr>
          <w:p w14:paraId="265010AE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4.0</w:t>
            </w:r>
          </w:p>
        </w:tc>
        <w:tc>
          <w:tcPr>
            <w:tcW w:w="1200" w:type="dxa"/>
          </w:tcPr>
          <w:p w14:paraId="689C9C27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5.0</w:t>
            </w:r>
          </w:p>
        </w:tc>
        <w:tc>
          <w:tcPr>
            <w:tcW w:w="1200" w:type="dxa"/>
          </w:tcPr>
          <w:p w14:paraId="5B1F862B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6.0</w:t>
            </w:r>
          </w:p>
        </w:tc>
      </w:tr>
      <w:tr w:rsidR="000E7CD4" w14:paraId="7FD68B19" w14:textId="77777777">
        <w:tc>
          <w:tcPr>
            <w:tcW w:w="1200" w:type="dxa"/>
          </w:tcPr>
          <w:p w14:paraId="1AC88BD8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f/N</w:t>
            </w:r>
          </w:p>
        </w:tc>
        <w:tc>
          <w:tcPr>
            <w:tcW w:w="1200" w:type="dxa"/>
          </w:tcPr>
          <w:p w14:paraId="1AA98E53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0.8</w:t>
            </w:r>
          </w:p>
        </w:tc>
        <w:tc>
          <w:tcPr>
            <w:tcW w:w="1200" w:type="dxa"/>
          </w:tcPr>
          <w:p w14:paraId="75C5CA1C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1.2</w:t>
            </w:r>
          </w:p>
        </w:tc>
        <w:tc>
          <w:tcPr>
            <w:tcW w:w="1200" w:type="dxa"/>
          </w:tcPr>
          <w:p w14:paraId="3FE78AB5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1.6</w:t>
            </w:r>
          </w:p>
        </w:tc>
        <w:tc>
          <w:tcPr>
            <w:tcW w:w="1200" w:type="dxa"/>
          </w:tcPr>
          <w:p w14:paraId="30C12962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2.0</w:t>
            </w:r>
          </w:p>
        </w:tc>
        <w:tc>
          <w:tcPr>
            <w:tcW w:w="1200" w:type="dxa"/>
          </w:tcPr>
          <w:p w14:paraId="7D5D5017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2.4</w:t>
            </w:r>
          </w:p>
        </w:tc>
      </w:tr>
    </w:tbl>
    <w:p w14:paraId="64A32AF3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）琳琳设计了如图丙所示的方案：木块与弹簧测力计相连，弹簧测力计水平固定，通过细绳水平拉动木板。此方案的优点是：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  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14:paraId="62B3A9A1" w14:textId="77777777" w:rsidR="002A62A7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</w:t>
      </w:r>
      <w:proofErr w:type="gramStart"/>
      <w:r>
        <w:rPr>
          <w:rFonts w:ascii="Times New Roman" w:eastAsia="新宋体" w:hAnsi="Times New Roman" w:hint="eastAsia"/>
          <w:szCs w:val="21"/>
        </w:rPr>
        <w:t>某兴趣</w:t>
      </w:r>
      <w:proofErr w:type="gramEnd"/>
      <w:r>
        <w:rPr>
          <w:rFonts w:ascii="Times New Roman" w:eastAsia="新宋体" w:hAnsi="Times New Roman" w:hint="eastAsia"/>
          <w:szCs w:val="21"/>
        </w:rPr>
        <w:t>小组探究滑动摩擦力大小与压力、重力是否有关，设计的实验装置如图所示。将质量不计的白纸放在水平放置的台式测力计上，再在白纸上放金属盒，金属盒连接固定在墙上的弹簧测力计。兴趣小组进行了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次实验，实验步骤和数据记录如表所示。请回答下列问题：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990"/>
        <w:gridCol w:w="2104"/>
        <w:gridCol w:w="1848"/>
        <w:gridCol w:w="2144"/>
      </w:tblGrid>
      <w:tr w:rsidR="000E7CD4" w14:paraId="67C9086E" w14:textId="77777777">
        <w:tc>
          <w:tcPr>
            <w:tcW w:w="2055" w:type="dxa"/>
          </w:tcPr>
          <w:p w14:paraId="217F8146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实验步骤</w:t>
            </w:r>
          </w:p>
        </w:tc>
        <w:tc>
          <w:tcPr>
            <w:tcW w:w="2190" w:type="dxa"/>
          </w:tcPr>
          <w:p w14:paraId="338F109B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台式测力计示</w:t>
            </w:r>
            <w:r>
              <w:rPr>
                <w:rFonts w:ascii="Times New Roman" w:eastAsia="新宋体" w:hAnsi="Times New Roman" w:hint="eastAsia"/>
                <w:szCs w:val="21"/>
              </w:rPr>
              <w:t>F/N</w:t>
            </w:r>
          </w:p>
        </w:tc>
        <w:tc>
          <w:tcPr>
            <w:tcW w:w="1920" w:type="dxa"/>
          </w:tcPr>
          <w:p w14:paraId="127CCA4D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金属盒重力</w:t>
            </w:r>
            <w:r>
              <w:rPr>
                <w:rFonts w:ascii="Times New Roman" w:eastAsia="新宋体" w:hAnsi="Times New Roman" w:hint="eastAsia"/>
                <w:szCs w:val="21"/>
              </w:rPr>
              <w:t>G/N</w:t>
            </w:r>
          </w:p>
        </w:tc>
        <w:tc>
          <w:tcPr>
            <w:tcW w:w="2235" w:type="dxa"/>
          </w:tcPr>
          <w:p w14:paraId="5869A418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弹簧测力计示数</w:t>
            </w:r>
            <w:r>
              <w:rPr>
                <w:rFonts w:ascii="Times New Roman" w:eastAsia="新宋体" w:hAnsi="Times New Roman" w:hint="eastAsia"/>
                <w:szCs w:val="21"/>
              </w:rPr>
              <w:t>f/N</w:t>
            </w:r>
          </w:p>
        </w:tc>
      </w:tr>
      <w:tr w:rsidR="000E7CD4" w14:paraId="6976940D" w14:textId="77777777">
        <w:tc>
          <w:tcPr>
            <w:tcW w:w="2055" w:type="dxa"/>
          </w:tcPr>
          <w:p w14:paraId="26554A64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Calibri" w:hAnsi="Times New Roman" w:hint="eastAsia"/>
                <w:szCs w:val="21"/>
              </w:rPr>
              <w:t>①</w:t>
            </w:r>
            <w:r>
              <w:rPr>
                <w:rFonts w:ascii="Times New Roman" w:eastAsia="新宋体" w:hAnsi="Times New Roman" w:hint="eastAsia"/>
                <w:szCs w:val="21"/>
              </w:rPr>
              <w:t>把金属盒放在质量不计的白纸上，在拉动白纸的过程中读出测力计的示数</w:t>
            </w:r>
          </w:p>
        </w:tc>
        <w:tc>
          <w:tcPr>
            <w:tcW w:w="2190" w:type="dxa"/>
          </w:tcPr>
          <w:p w14:paraId="31139D6B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4.8</w:t>
            </w:r>
          </w:p>
        </w:tc>
        <w:tc>
          <w:tcPr>
            <w:tcW w:w="1920" w:type="dxa"/>
          </w:tcPr>
          <w:p w14:paraId="588AE976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4.8</w:t>
            </w:r>
          </w:p>
        </w:tc>
        <w:tc>
          <w:tcPr>
            <w:tcW w:w="2235" w:type="dxa"/>
          </w:tcPr>
          <w:p w14:paraId="642B3AAB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1.9</w:t>
            </w:r>
          </w:p>
        </w:tc>
      </w:tr>
      <w:tr w:rsidR="000E7CD4" w14:paraId="313C69A5" w14:textId="77777777">
        <w:tc>
          <w:tcPr>
            <w:tcW w:w="2055" w:type="dxa"/>
          </w:tcPr>
          <w:p w14:paraId="051AA013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Calibri" w:hAnsi="Times New Roman" w:hint="eastAsia"/>
                <w:szCs w:val="21"/>
              </w:rPr>
              <w:t>②</w:t>
            </w:r>
            <w:r>
              <w:rPr>
                <w:rFonts w:ascii="Times New Roman" w:eastAsia="新宋体" w:hAnsi="Times New Roman" w:hint="eastAsia"/>
                <w:szCs w:val="21"/>
              </w:rPr>
              <w:t>接着，将质量不计的氢气球系在金属盒上，在拉动白纸的过程中读出测力计的示数</w:t>
            </w:r>
          </w:p>
        </w:tc>
        <w:tc>
          <w:tcPr>
            <w:tcW w:w="2190" w:type="dxa"/>
          </w:tcPr>
          <w:p w14:paraId="697BBB36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3.2</w:t>
            </w:r>
          </w:p>
        </w:tc>
        <w:tc>
          <w:tcPr>
            <w:tcW w:w="1920" w:type="dxa"/>
          </w:tcPr>
          <w:p w14:paraId="4AC9FD4E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4.8</w:t>
            </w:r>
          </w:p>
        </w:tc>
        <w:tc>
          <w:tcPr>
            <w:tcW w:w="2235" w:type="dxa"/>
          </w:tcPr>
          <w:p w14:paraId="42076863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1.2</w:t>
            </w:r>
          </w:p>
        </w:tc>
      </w:tr>
      <w:tr w:rsidR="000E7CD4" w14:paraId="22D6C167" w14:textId="77777777">
        <w:tc>
          <w:tcPr>
            <w:tcW w:w="2055" w:type="dxa"/>
          </w:tcPr>
          <w:p w14:paraId="75ADA3F3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Calibri" w:hAnsi="Times New Roman" w:hint="eastAsia"/>
                <w:szCs w:val="21"/>
              </w:rPr>
              <w:t>③</w:t>
            </w:r>
            <w:r>
              <w:rPr>
                <w:rFonts w:ascii="Times New Roman" w:eastAsia="新宋体" w:hAnsi="Times New Roman" w:hint="eastAsia"/>
                <w:szCs w:val="21"/>
              </w:rPr>
              <w:t>接着，往金属盒注入适量的沙子，使台式测力计的示数为</w:t>
            </w:r>
            <w:r>
              <w:rPr>
                <w:rFonts w:ascii="Times New Roman" w:eastAsia="新宋体" w:hAnsi="Times New Roman" w:hint="eastAsia"/>
                <w:szCs w:val="21"/>
              </w:rPr>
              <w:t>4.8N</w:t>
            </w:r>
            <w:r>
              <w:rPr>
                <w:rFonts w:ascii="Times New Roman" w:eastAsia="新宋体" w:hAnsi="Times New Roman" w:hint="eastAsia"/>
                <w:szCs w:val="21"/>
              </w:rPr>
              <w:t>，在拉动白纸的过程中读出测力计的</w:t>
            </w:r>
            <w:r>
              <w:rPr>
                <w:rFonts w:ascii="Times New Roman" w:eastAsia="新宋体" w:hAnsi="Times New Roman" w:hint="eastAsia"/>
                <w:szCs w:val="21"/>
              </w:rPr>
              <w:lastRenderedPageBreak/>
              <w:t>示数</w:t>
            </w:r>
          </w:p>
        </w:tc>
        <w:tc>
          <w:tcPr>
            <w:tcW w:w="2190" w:type="dxa"/>
          </w:tcPr>
          <w:p w14:paraId="21778648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lastRenderedPageBreak/>
              <w:t>4.8</w:t>
            </w:r>
          </w:p>
        </w:tc>
        <w:tc>
          <w:tcPr>
            <w:tcW w:w="1920" w:type="dxa"/>
          </w:tcPr>
          <w:p w14:paraId="01674C4E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6.4</w:t>
            </w:r>
          </w:p>
        </w:tc>
        <w:tc>
          <w:tcPr>
            <w:tcW w:w="2235" w:type="dxa"/>
          </w:tcPr>
          <w:p w14:paraId="72E6FF22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1.9</w:t>
            </w:r>
          </w:p>
        </w:tc>
      </w:tr>
    </w:tbl>
    <w:p w14:paraId="23C649C9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）下列情况中，能最方便的通过对弹簧测力计读数测出滑动摩擦力大小的是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14:paraId="090974CC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．白纸、金属盒都必须匀速运动</w:t>
      </w:r>
    </w:p>
    <w:p w14:paraId="4AD2623E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．白纸必须匀速运动，要等金属</w:t>
      </w:r>
      <w:proofErr w:type="gramStart"/>
      <w:r>
        <w:rPr>
          <w:rFonts w:ascii="Times New Roman" w:eastAsia="新宋体" w:hAnsi="Times New Roman" w:hint="eastAsia"/>
          <w:szCs w:val="21"/>
        </w:rPr>
        <w:t>盒停止</w:t>
      </w:r>
      <w:proofErr w:type="gramEnd"/>
      <w:r>
        <w:rPr>
          <w:rFonts w:ascii="Times New Roman" w:eastAsia="新宋体" w:hAnsi="Times New Roman" w:hint="eastAsia"/>
          <w:szCs w:val="21"/>
        </w:rPr>
        <w:t>运动</w:t>
      </w:r>
    </w:p>
    <w:p w14:paraId="040FBDD8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．白纸、金属盒都必须停止运动</w:t>
      </w:r>
    </w:p>
    <w:p w14:paraId="6AF2A85C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．白纸运动可以</w:t>
      </w:r>
      <w:proofErr w:type="gramStart"/>
      <w:r>
        <w:rPr>
          <w:rFonts w:ascii="Times New Roman" w:eastAsia="新宋体" w:hAnsi="Times New Roman" w:hint="eastAsia"/>
          <w:szCs w:val="21"/>
        </w:rPr>
        <w:t>不</w:t>
      </w:r>
      <w:proofErr w:type="gramEnd"/>
      <w:r>
        <w:rPr>
          <w:rFonts w:ascii="Times New Roman" w:eastAsia="新宋体" w:hAnsi="Times New Roman" w:hint="eastAsia"/>
          <w:szCs w:val="21"/>
        </w:rPr>
        <w:t>匀速，要等金属</w:t>
      </w:r>
      <w:proofErr w:type="gramStart"/>
      <w:r>
        <w:rPr>
          <w:rFonts w:ascii="Times New Roman" w:eastAsia="新宋体" w:hAnsi="Times New Roman" w:hint="eastAsia"/>
          <w:szCs w:val="21"/>
        </w:rPr>
        <w:t>盒停止</w:t>
      </w:r>
      <w:proofErr w:type="gramEnd"/>
      <w:r>
        <w:rPr>
          <w:rFonts w:ascii="Times New Roman" w:eastAsia="新宋体" w:hAnsi="Times New Roman" w:hint="eastAsia"/>
          <w:szCs w:val="21"/>
        </w:rPr>
        <w:t>运动</w:t>
      </w:r>
    </w:p>
    <w:p w14:paraId="7A31C7A8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）要判断重力的大小是否直接决定摩擦力的大小，应对比步骤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14:paraId="62C56A25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）通过本次实验探究，可得出的结论：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  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14:paraId="4A85FFDB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）有同学提出该实验的结论不可靠，他的理由是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     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14:paraId="11B55C6A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 wp14:anchorId="51E1AA1E" wp14:editId="59483111">
            <wp:extent cx="1971950" cy="819264"/>
            <wp:effectExtent l="0" t="0" r="0" b="0"/>
            <wp:docPr id="360104809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104809" name="图片24" descr=" 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1950" cy="819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A6F88A" w14:textId="77777777" w:rsidR="002A62A7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．在学习影响滑动摩擦力大小的因素后，小科还是认为：重力越大，滑动摩擦力越大。于是张老师用氢气充气机（氢气球可充气）、压力传感器、拉力传感器、白纸、金属盒等器材按图装置与他一起实验。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 wp14:anchorId="418F2FCB" wp14:editId="2D2957B0">
            <wp:extent cx="2753110" cy="1771898"/>
            <wp:effectExtent l="0" t="0" r="0" b="0"/>
            <wp:docPr id="1081553328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1553328" name="图片24" descr=" 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3110" cy="1771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99C284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步骤</w:t>
      </w:r>
      <w:proofErr w:type="gramStart"/>
      <w:r>
        <w:rPr>
          <w:rFonts w:ascii="Times New Roman" w:eastAsia="新宋体" w:hAnsi="Times New Roman" w:hint="eastAsia"/>
          <w:szCs w:val="21"/>
        </w:rPr>
        <w:t>一</w:t>
      </w:r>
      <w:proofErr w:type="gramEnd"/>
      <w:r>
        <w:rPr>
          <w:rFonts w:ascii="Times New Roman" w:eastAsia="新宋体" w:hAnsi="Times New Roman" w:hint="eastAsia"/>
          <w:szCs w:val="21"/>
        </w:rPr>
        <w:t>：将质量小的金属盒放在白纸上，读出此时压力传感器的示数为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，水平向左拉动白纸，记录拉力传感器的示数。</w:t>
      </w:r>
    </w:p>
    <w:p w14:paraId="22C80983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步骤二：换用质量不同、粗糙程度和底面积都相同的金属盒，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     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，水平向左拉动白纸，记录拉力传感器的示数。记录结果如表：</w:t>
      </w:r>
    </w:p>
    <w:p w14:paraId="6F21ABF9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请回答下列问题：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13"/>
        <w:gridCol w:w="2013"/>
        <w:gridCol w:w="2030"/>
        <w:gridCol w:w="2030"/>
      </w:tblGrid>
      <w:tr w:rsidR="000E7CD4" w14:paraId="7E354379" w14:textId="77777777">
        <w:tc>
          <w:tcPr>
            <w:tcW w:w="2085" w:type="dxa"/>
          </w:tcPr>
          <w:p w14:paraId="79CF50EF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实验次数</w:t>
            </w:r>
          </w:p>
        </w:tc>
        <w:tc>
          <w:tcPr>
            <w:tcW w:w="2085" w:type="dxa"/>
          </w:tcPr>
          <w:p w14:paraId="2160ED2B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质量不同的金属盒</w:t>
            </w:r>
          </w:p>
        </w:tc>
        <w:tc>
          <w:tcPr>
            <w:tcW w:w="2085" w:type="dxa"/>
          </w:tcPr>
          <w:p w14:paraId="1E774657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压力传感器示数（牛）</w:t>
            </w:r>
          </w:p>
        </w:tc>
        <w:tc>
          <w:tcPr>
            <w:tcW w:w="2085" w:type="dxa"/>
          </w:tcPr>
          <w:p w14:paraId="60D24887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拉力传感器示数（牛）</w:t>
            </w:r>
          </w:p>
        </w:tc>
      </w:tr>
      <w:tr w:rsidR="000E7CD4" w14:paraId="7ABCAA24" w14:textId="77777777">
        <w:tc>
          <w:tcPr>
            <w:tcW w:w="2085" w:type="dxa"/>
          </w:tcPr>
          <w:p w14:paraId="5C6A7064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</w:t>
            </w:r>
          </w:p>
        </w:tc>
        <w:tc>
          <w:tcPr>
            <w:tcW w:w="2085" w:type="dxa"/>
          </w:tcPr>
          <w:p w14:paraId="7A669AD8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小</w:t>
            </w:r>
          </w:p>
        </w:tc>
        <w:tc>
          <w:tcPr>
            <w:tcW w:w="2085" w:type="dxa"/>
          </w:tcPr>
          <w:p w14:paraId="4D4F4D99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5.0</w:t>
            </w:r>
          </w:p>
        </w:tc>
        <w:tc>
          <w:tcPr>
            <w:tcW w:w="2085" w:type="dxa"/>
          </w:tcPr>
          <w:p w14:paraId="7660CD9B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2.10</w:t>
            </w:r>
          </w:p>
        </w:tc>
      </w:tr>
      <w:tr w:rsidR="000E7CD4" w14:paraId="0E8BACEC" w14:textId="77777777">
        <w:tc>
          <w:tcPr>
            <w:tcW w:w="2085" w:type="dxa"/>
          </w:tcPr>
          <w:p w14:paraId="32D82A94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</w:t>
            </w:r>
          </w:p>
        </w:tc>
        <w:tc>
          <w:tcPr>
            <w:tcW w:w="2085" w:type="dxa"/>
          </w:tcPr>
          <w:p w14:paraId="29E64137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中</w:t>
            </w:r>
          </w:p>
        </w:tc>
        <w:tc>
          <w:tcPr>
            <w:tcW w:w="2085" w:type="dxa"/>
          </w:tcPr>
          <w:p w14:paraId="01609F78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5.0</w:t>
            </w:r>
          </w:p>
        </w:tc>
        <w:tc>
          <w:tcPr>
            <w:tcW w:w="2085" w:type="dxa"/>
          </w:tcPr>
          <w:p w14:paraId="72D272D1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2.11</w:t>
            </w:r>
          </w:p>
        </w:tc>
      </w:tr>
      <w:tr w:rsidR="000E7CD4" w14:paraId="45FCBC3E" w14:textId="77777777">
        <w:tc>
          <w:tcPr>
            <w:tcW w:w="2085" w:type="dxa"/>
          </w:tcPr>
          <w:p w14:paraId="1F759574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lastRenderedPageBreak/>
              <w:t>3</w:t>
            </w:r>
          </w:p>
        </w:tc>
        <w:tc>
          <w:tcPr>
            <w:tcW w:w="2085" w:type="dxa"/>
          </w:tcPr>
          <w:p w14:paraId="7CF3540F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大</w:t>
            </w:r>
          </w:p>
        </w:tc>
        <w:tc>
          <w:tcPr>
            <w:tcW w:w="2085" w:type="dxa"/>
          </w:tcPr>
          <w:p w14:paraId="1DECCA3F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5.0</w:t>
            </w:r>
          </w:p>
        </w:tc>
        <w:tc>
          <w:tcPr>
            <w:tcW w:w="2085" w:type="dxa"/>
          </w:tcPr>
          <w:p w14:paraId="2017A409" w14:textId="77777777" w:rsidR="002A62A7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2.11</w:t>
            </w:r>
          </w:p>
        </w:tc>
      </w:tr>
    </w:tbl>
    <w:p w14:paraId="0BCE8199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）第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次实验中金属</w:t>
      </w:r>
      <w:proofErr w:type="gramStart"/>
      <w:r>
        <w:rPr>
          <w:rFonts w:ascii="Times New Roman" w:eastAsia="新宋体" w:hAnsi="Times New Roman" w:hint="eastAsia"/>
          <w:szCs w:val="21"/>
        </w:rPr>
        <w:t>盒受到</w:t>
      </w:r>
      <w:proofErr w:type="gramEnd"/>
      <w:r>
        <w:rPr>
          <w:rFonts w:ascii="Times New Roman" w:eastAsia="新宋体" w:hAnsi="Times New Roman" w:hint="eastAsia"/>
          <w:szCs w:val="21"/>
        </w:rPr>
        <w:t>的摩擦力为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牛。</w:t>
      </w:r>
    </w:p>
    <w:p w14:paraId="0C4E93B7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）将步骤二的实验操作补充完整。</w:t>
      </w:r>
    </w:p>
    <w:p w14:paraId="3D8591BF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）通过实验得出的结论是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     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14:paraId="4835240D" w14:textId="77777777" w:rsidR="002A62A7" w:rsidRDefault="00000000">
      <w:pPr>
        <w:widowControl/>
        <w:spacing w:line="360" w:lineRule="auto"/>
        <w:jc w:val="left"/>
      </w:pPr>
      <w:r>
        <w:br w:type="page"/>
      </w:r>
    </w:p>
    <w:p w14:paraId="6E146395" w14:textId="77777777" w:rsidR="002A62A7" w:rsidRPr="00372F13" w:rsidRDefault="00000000" w:rsidP="00372F13">
      <w:pPr>
        <w:spacing w:line="360" w:lineRule="auto"/>
        <w:rPr>
          <w:sz w:val="36"/>
          <w:szCs w:val="40"/>
        </w:rPr>
      </w:pPr>
      <w:r w:rsidRPr="00372F13">
        <w:rPr>
          <w:rFonts w:ascii="Times New Roman" w:eastAsia="新宋体" w:hAnsi="Times New Roman" w:hint="eastAsia"/>
          <w:b/>
          <w:sz w:val="24"/>
          <w:szCs w:val="24"/>
        </w:rPr>
        <w:lastRenderedPageBreak/>
        <w:t>参考答案与试题解析</w:t>
      </w:r>
    </w:p>
    <w:p w14:paraId="1F3D34DB" w14:textId="77777777" w:rsidR="002A62A7" w:rsidRDefault="00000000">
      <w:pPr>
        <w:spacing w:line="360" w:lineRule="auto"/>
      </w:pPr>
      <w:proofErr w:type="gramStart"/>
      <w:r>
        <w:rPr>
          <w:rFonts w:ascii="Times New Roman" w:eastAsia="新宋体" w:hAnsi="Times New Roman" w:hint="eastAsia"/>
          <w:b/>
          <w:szCs w:val="21"/>
        </w:rPr>
        <w:t>一</w:t>
      </w:r>
      <w:proofErr w:type="gramEnd"/>
      <w:r>
        <w:rPr>
          <w:rFonts w:ascii="Times New Roman" w:eastAsia="新宋体" w:hAnsi="Times New Roman" w:hint="eastAsia"/>
          <w:b/>
          <w:szCs w:val="21"/>
        </w:rPr>
        <w:t>．实验探究题（共</w:t>
      </w:r>
      <w:r>
        <w:rPr>
          <w:rFonts w:ascii="Times New Roman" w:eastAsia="新宋体" w:hAnsi="Times New Roman" w:hint="eastAsia"/>
          <w:b/>
          <w:szCs w:val="21"/>
        </w:rPr>
        <w:t>8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14:paraId="0A21746D" w14:textId="77777777" w:rsidR="002A62A7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）要探究摩擦力大小与接触面的粗糙程度的关系，需使压力大小和接触面积大小相同，改变接触面的粗糙程度，所以</w:t>
      </w:r>
      <w:proofErr w:type="gramStart"/>
      <w:r>
        <w:rPr>
          <w:rFonts w:ascii="Times New Roman" w:eastAsia="新宋体" w:hAnsi="Times New Roman" w:hint="eastAsia"/>
          <w:szCs w:val="21"/>
        </w:rPr>
        <w:t>应选择甲图</w:t>
      </w:r>
      <w:proofErr w:type="gramEnd"/>
      <w:r>
        <w:rPr>
          <w:rFonts w:ascii="Times New Roman" w:eastAsia="新宋体" w:hAnsi="Times New Roman" w:hint="eastAsia"/>
          <w:szCs w:val="21"/>
        </w:rPr>
        <w:t>和</w:t>
      </w:r>
      <w:proofErr w:type="gramStart"/>
      <w:r>
        <w:rPr>
          <w:rFonts w:ascii="Times New Roman" w:eastAsia="新宋体" w:hAnsi="Times New Roman" w:hint="eastAsia"/>
          <w:szCs w:val="21"/>
        </w:rPr>
        <w:t>丙图</w:t>
      </w:r>
      <w:proofErr w:type="gramEnd"/>
      <w:r>
        <w:rPr>
          <w:rFonts w:ascii="Times New Roman" w:eastAsia="新宋体" w:hAnsi="Times New Roman" w:hint="eastAsia"/>
          <w:szCs w:val="21"/>
        </w:rPr>
        <w:t>；由图知，在其他因素相同的情况下，接触面越粗糙，滑动摩擦力越大；</w:t>
      </w:r>
    </w:p>
    <w:p w14:paraId="407C3C49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）要探究摩擦力大小与接触面积的大小的关系，需使压力大小和接触面的粗糙程度相同，改变接触面积的大小，而小明将木块切去一半，则在接触面积变化的同时，压力也发生了变化，所以得出错误结论。</w:t>
      </w:r>
    </w:p>
    <w:p w14:paraId="79218951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故答案为：（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）甲丙；接触面越粗糙；（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）不可靠；没有控制压力大小不变。</w:t>
      </w:r>
    </w:p>
    <w:p w14:paraId="169DEF99" w14:textId="77777777" w:rsidR="002A62A7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）实验中，用弹簧测力计拉着木块做匀速直线运动，此时拉力与摩擦力平衡，根据二力平衡条件可知，木块所受摩擦力的大小等于弹簧测力计的示数；</w:t>
      </w:r>
    </w:p>
    <w:p w14:paraId="43FD8E22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）由乙、丙实验可知，接触面的粗糙程度相同，压力大小不同，可得出：在接触面粗糙程度相同时，压力越大，滑动摩擦力越大；</w:t>
      </w:r>
    </w:p>
    <w:p w14:paraId="7142881D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）要得出“在压力相同时，接触面越粗糙，滑动摩擦力越大”这个结论，必须控制压力相同，改变接触面的粗糙程度，由图可知，甲、丙实验符合要求；</w:t>
      </w:r>
    </w:p>
    <w:p w14:paraId="206CB19B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）当木板的运动速度变大时，由于压力大小和接触面的粗糙程度不变，故滑动摩擦力大小也不变。</w:t>
      </w:r>
    </w:p>
    <w:p w14:paraId="04E63E89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故答案为：（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）使弹簧测力计示数等于滑动摩擦力大小；（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）大；（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）甲丙；（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）不变。</w:t>
      </w:r>
    </w:p>
    <w:p w14:paraId="0FF9BC3A" w14:textId="77777777" w:rsidR="002A62A7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）实验时，为了测出滑动摩擦力大小，应使弹簧测力计拉着物体沿水平方向做匀速直线运动，此时摩擦力和拉力是一对平衡力，根据二力平衡条件可知，此时滑动摩擦力与拉力大小相等；</w:t>
      </w:r>
    </w:p>
    <w:p w14:paraId="7AB6C838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）由甲实验可知，弹簧测力计示数为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格，乙实验中弹簧测力计示数为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格，丙实验中弹簧测力计示数为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格，比较可知，甲实验弹簧测力计示数最小，由次可知，滑动摩擦力最小的是甲实验；</w:t>
      </w:r>
    </w:p>
    <w:p w14:paraId="512C13AA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）单杠运动员上杠前手上要涂防滑粉，可以在压力一定时，增大接触面的粗糙程度，从而增大摩擦力，所以用到了乙、丙两次实验得出的结论；</w:t>
      </w:r>
    </w:p>
    <w:p w14:paraId="22FB3C66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）要探究滑动摩擦大小与接触面积的大小的关系，应该控制压力大小和接触面的粗糙程度相同，改变接触面积进行实验，</w:t>
      </w:r>
    </w:p>
    <w:p w14:paraId="1B48CE27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由图甲、丁两图可知，切去物体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的一半，在改变接触面积的同时也改变了压力的大小，所以实验结论是错误的。</w:t>
      </w:r>
    </w:p>
    <w:p w14:paraId="53197161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lastRenderedPageBreak/>
        <w:t>故答案为：（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）匀速直线；（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）甲；（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）乙、丙；（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）没有控制压力大小相等。</w:t>
      </w:r>
    </w:p>
    <w:p w14:paraId="121F6D75" w14:textId="77777777" w:rsidR="002A62A7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）在探究摩擦力与什么因素有关的实验中，必须让木块在水平面上做匀速直线运动；</w:t>
      </w:r>
    </w:p>
    <w:p w14:paraId="5AB6E576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）弹簧测力计的分度值为</w:t>
      </w:r>
      <w:r>
        <w:rPr>
          <w:rFonts w:ascii="Times New Roman" w:eastAsia="新宋体" w:hAnsi="Times New Roman" w:hint="eastAsia"/>
          <w:szCs w:val="21"/>
        </w:rPr>
        <w:t>0.2N</w:t>
      </w:r>
      <w:r>
        <w:rPr>
          <w:rFonts w:ascii="Times New Roman" w:eastAsia="新宋体" w:hAnsi="Times New Roman" w:hint="eastAsia"/>
          <w:szCs w:val="21"/>
        </w:rPr>
        <w:t>，故测力计示数为</w:t>
      </w:r>
      <w:r>
        <w:rPr>
          <w:rFonts w:ascii="Times New Roman" w:eastAsia="新宋体" w:hAnsi="Times New Roman" w:hint="eastAsia"/>
          <w:szCs w:val="21"/>
        </w:rPr>
        <w:t>2.2N</w:t>
      </w:r>
      <w:r>
        <w:rPr>
          <w:rFonts w:ascii="Times New Roman" w:eastAsia="新宋体" w:hAnsi="Times New Roman" w:hint="eastAsia"/>
          <w:szCs w:val="21"/>
        </w:rPr>
        <w:t>，木块匀速直线运动拉力等于摩擦力；</w:t>
      </w:r>
    </w:p>
    <w:p w14:paraId="358DD668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）分析表中数据，压力大小相等，接触面越粗糙，弹簧测力计示数越大，即滑动摩擦力较大，说明：在压力相同时，接触面越粗糙，摩擦力越大。</w:t>
      </w:r>
    </w:p>
    <w:p w14:paraId="1D6714E5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）橡胶底的鞋比塑料底的</w:t>
      </w:r>
      <w:proofErr w:type="gramStart"/>
      <w:r>
        <w:rPr>
          <w:rFonts w:ascii="Times New Roman" w:eastAsia="新宋体" w:hAnsi="Times New Roman" w:hint="eastAsia"/>
          <w:szCs w:val="21"/>
        </w:rPr>
        <w:t>鞋受到</w:t>
      </w:r>
      <w:proofErr w:type="gramEnd"/>
      <w:r>
        <w:rPr>
          <w:rFonts w:ascii="Times New Roman" w:eastAsia="新宋体" w:hAnsi="Times New Roman" w:hint="eastAsia"/>
          <w:szCs w:val="21"/>
        </w:rPr>
        <w:t>的摩擦力大。小明判断出塑料底的鞋是用来滑行。</w:t>
      </w:r>
    </w:p>
    <w:p w14:paraId="1699691D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故答案为：（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）匀速直线；（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2.2N</w:t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）压力；粗糙；（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）滑行。</w:t>
      </w:r>
    </w:p>
    <w:p w14:paraId="166241CC" w14:textId="77777777" w:rsidR="002A62A7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实验过程中，弹簧测力计应沿水平方向拉着物块做匀速直线运动，物块在水平方向上受到平衡力的作用，根据二力平衡的条件，弹簧测力计的示数等于摩擦力的大小。比较甲、乙两次实验可知，接触面粗糙程度相同，而压力大小不同，是为了探究滑动摩擦力大小与压力大小是否有关；</w:t>
      </w:r>
    </w:p>
    <w:p w14:paraId="5282F4CB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）研究滑动摩擦力大小与接触面积的大小有关，要控制压力大小和接触面的粗糙程度相同，丙实验中切去二分之一，压力变小了，他的结论是不正确的，理由是没有控制压力大小相同；</w:t>
      </w:r>
    </w:p>
    <w:p w14:paraId="04F5E6BE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）图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所示的装置，接触面</w:t>
      </w:r>
      <w:proofErr w:type="gramStart"/>
      <w:r>
        <w:rPr>
          <w:rFonts w:ascii="Times New Roman" w:eastAsia="新宋体" w:hAnsi="Times New Roman" w:hint="eastAsia"/>
          <w:szCs w:val="21"/>
        </w:rPr>
        <w:t>粗糙程度粗糙程度</w:t>
      </w:r>
      <w:proofErr w:type="gramEnd"/>
      <w:r>
        <w:rPr>
          <w:rFonts w:ascii="Times New Roman" w:eastAsia="新宋体" w:hAnsi="Times New Roman" w:hint="eastAsia"/>
          <w:szCs w:val="21"/>
        </w:rPr>
        <w:t>不同，物体对支持面的压力大小等于物体的重力大小，故保持压力大小不变，通过比较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大小，还可进一步探究滑动摩擦力大小与接触面粗糙程度的关系。</w:t>
      </w:r>
    </w:p>
    <w:p w14:paraId="68A1B614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故答案为：（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）匀速直线；压力大小；（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）不正确；没有控制压力大小相同；（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）压力大小；接触面粗糙程度。</w:t>
      </w:r>
    </w:p>
    <w:p w14:paraId="1ED2F9CE" w14:textId="77777777" w:rsidR="002A62A7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）实验中，应在水平方向拉着木块做匀速直线运动，物体在水平方向上受到平衡力的作用，根据二力平衡的条件，滑动摩擦力大小等于拉力大小，即等于弹簧测力计示数；</w:t>
      </w:r>
    </w:p>
    <w:p w14:paraId="1EC613D4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）根据测量数据</w:t>
      </w:r>
      <w:proofErr w:type="gramStart"/>
      <w:r>
        <w:rPr>
          <w:rFonts w:ascii="Times New Roman" w:eastAsia="新宋体" w:hAnsi="Times New Roman" w:hint="eastAsia"/>
          <w:szCs w:val="21"/>
        </w:rPr>
        <w:t>作出</w:t>
      </w:r>
      <w:proofErr w:type="gramEnd"/>
      <w:r>
        <w:rPr>
          <w:rFonts w:ascii="Times New Roman" w:eastAsia="新宋体" w:hAnsi="Times New Roman" w:hint="eastAsia"/>
          <w:szCs w:val="21"/>
        </w:rPr>
        <w:t>了如图所示的图像知，摩擦力</w:t>
      </w:r>
      <w:proofErr w:type="gramStart"/>
      <w:r>
        <w:rPr>
          <w:rFonts w:ascii="Times New Roman" w:eastAsia="新宋体" w:hAnsi="Times New Roman" w:hint="eastAsia"/>
          <w:szCs w:val="21"/>
        </w:rPr>
        <w:t>随压力</w:t>
      </w:r>
      <w:proofErr w:type="gramEnd"/>
      <w:r>
        <w:rPr>
          <w:rFonts w:ascii="Times New Roman" w:eastAsia="新宋体" w:hAnsi="Times New Roman" w:hint="eastAsia"/>
          <w:szCs w:val="21"/>
        </w:rPr>
        <w:t>的变化关系图像为过原点的直线，得出的结论是：接触面粗糙程度相同时，滑动摩擦力的大小与压力大小成正比；</w:t>
      </w:r>
    </w:p>
    <w:p w14:paraId="2FF36423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）根据表格中的数据，在图中描点</w:t>
      </w:r>
      <w:proofErr w:type="gramStart"/>
      <w:r>
        <w:rPr>
          <w:rFonts w:ascii="Times New Roman" w:eastAsia="新宋体" w:hAnsi="Times New Roman" w:hint="eastAsia"/>
          <w:szCs w:val="21"/>
        </w:rPr>
        <w:t>作出</w:t>
      </w:r>
      <w:proofErr w:type="gramEnd"/>
      <w:r>
        <w:rPr>
          <w:rFonts w:ascii="Times New Roman" w:eastAsia="新宋体" w:hAnsi="Times New Roman" w:hint="eastAsia"/>
          <w:szCs w:val="21"/>
        </w:rPr>
        <w:t>图像如下所示：</w:t>
      </w:r>
    </w:p>
    <w:p w14:paraId="27556E6E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0" distR="0" wp14:anchorId="2615C5B8" wp14:editId="2C4EE1F6">
            <wp:extent cx="1867655" cy="1896241"/>
            <wp:effectExtent l="0" t="0" r="0" b="0"/>
            <wp:docPr id="1192236069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2236069" name="图片24" descr=" 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7655" cy="1896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；</w:t>
      </w:r>
    </w:p>
    <w:p w14:paraId="137A3207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对比分析两个图像，压力相同时，摩擦力不同，</w:t>
      </w:r>
      <w:proofErr w:type="gramStart"/>
      <w:r>
        <w:rPr>
          <w:rFonts w:ascii="Times New Roman" w:eastAsia="新宋体" w:hAnsi="Times New Roman" w:hint="eastAsia"/>
          <w:szCs w:val="21"/>
        </w:rPr>
        <w:t>故说明</w:t>
      </w:r>
      <w:proofErr w:type="gramEnd"/>
      <w:r>
        <w:rPr>
          <w:rFonts w:ascii="Times New Roman" w:eastAsia="新宋体" w:hAnsi="Times New Roman" w:hint="eastAsia"/>
          <w:szCs w:val="21"/>
        </w:rPr>
        <w:t>木板的粗糙程度不同；</w:t>
      </w:r>
    </w:p>
    <w:p w14:paraId="51DDF5A2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）丙图中木块相对地面是静止的，受到的测力计拉力和滑动摩擦力为一对平衡力，大小相等，不需要匀速拉动木板，测力计示数稳定易读数，实验更容易操作。</w:t>
      </w:r>
    </w:p>
    <w:p w14:paraId="4B251F71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故答案为：（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）匀速直线；等于；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）正比；（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）木块受摩擦力不同；（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）读数时弹簧测力计示数稳定。</w:t>
      </w:r>
    </w:p>
    <w:p w14:paraId="6A3418DA" w14:textId="77777777" w:rsidR="002A62A7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）金属盒在水平方向受到弹簧测力计的拉力与摩擦力的作用，金属</w:t>
      </w:r>
      <w:proofErr w:type="gramStart"/>
      <w:r>
        <w:rPr>
          <w:rFonts w:ascii="Times New Roman" w:eastAsia="新宋体" w:hAnsi="Times New Roman" w:hint="eastAsia"/>
          <w:szCs w:val="21"/>
        </w:rPr>
        <w:t>盒处于</w:t>
      </w:r>
      <w:proofErr w:type="gramEnd"/>
      <w:r>
        <w:rPr>
          <w:rFonts w:ascii="Times New Roman" w:eastAsia="新宋体" w:hAnsi="Times New Roman" w:hint="eastAsia"/>
          <w:szCs w:val="21"/>
        </w:rPr>
        <w:t>平衡状态时，拉力与摩擦力是一对平衡力，由平衡条件可知，摩擦力等于测力计的示数；实验时必须保持金属</w:t>
      </w:r>
      <w:proofErr w:type="gramStart"/>
      <w:r>
        <w:rPr>
          <w:rFonts w:ascii="Times New Roman" w:eastAsia="新宋体" w:hAnsi="Times New Roman" w:hint="eastAsia"/>
          <w:szCs w:val="21"/>
        </w:rPr>
        <w:t>盒处于</w:t>
      </w:r>
      <w:proofErr w:type="gramEnd"/>
      <w:r>
        <w:rPr>
          <w:rFonts w:ascii="Times New Roman" w:eastAsia="新宋体" w:hAnsi="Times New Roman" w:hint="eastAsia"/>
          <w:szCs w:val="21"/>
        </w:rPr>
        <w:t>平衡状态，即金属盒静止或做匀速直线运动，白纸既可以做匀速直线运动，也可以不做匀速直线运动，故</w:t>
      </w:r>
      <w:r>
        <w:rPr>
          <w:rFonts w:ascii="Times New Roman" w:eastAsia="新宋体" w:hAnsi="Times New Roman" w:hint="eastAsia"/>
          <w:szCs w:val="21"/>
        </w:rPr>
        <w:t>ABC</w:t>
      </w:r>
      <w:r>
        <w:rPr>
          <w:rFonts w:ascii="Times New Roman" w:eastAsia="新宋体" w:hAnsi="Times New Roman" w:hint="eastAsia"/>
          <w:szCs w:val="21"/>
        </w:rPr>
        <w:t>错误，</w:t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正确，故选</w:t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。</w:t>
      </w:r>
    </w:p>
    <w:p w14:paraId="6BAA4520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）要判断重力的大小是否直接决定摩擦力大小，应控制接触面的粗糙程度与物体间压力相同而物体的重力不同，由表中实验数据可知，应选择</w:t>
      </w:r>
      <w:r>
        <w:rPr>
          <w:rFonts w:ascii="Times New Roman" w:eastAsia="Calibri" w:hAnsi="Times New Roman" w:hint="eastAsia"/>
          <w:szCs w:val="21"/>
        </w:rPr>
        <w:t>①③</w:t>
      </w:r>
      <w:r>
        <w:rPr>
          <w:rFonts w:ascii="Times New Roman" w:eastAsia="新宋体" w:hAnsi="Times New Roman" w:hint="eastAsia"/>
          <w:szCs w:val="21"/>
        </w:rPr>
        <w:t>实验步骤进行分析。</w:t>
      </w:r>
    </w:p>
    <w:p w14:paraId="7E2AC5F9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）由表中实验数据可知，摩擦力大小与重力大小无关。</w:t>
      </w:r>
    </w:p>
    <w:p w14:paraId="49F9CA48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）滑动摩擦力的大小与压力大小和接触面的粗糙程度有关，在水平面上压力的大小在数值上等于重力，重力越大，压力越大，相同条件下滑动摩擦力越大。</w:t>
      </w:r>
    </w:p>
    <w:p w14:paraId="0ED20A7F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故答案为：（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Calibri" w:hAnsi="Times New Roman" w:hint="eastAsia"/>
          <w:szCs w:val="21"/>
        </w:rPr>
        <w:t>①③</w:t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）摩擦力大小与重力大小无关；（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）在水平面上压力的大小在数值上等于重力，重力越大，压力越大，相同条件下滑动摩擦力越大。</w:t>
      </w:r>
    </w:p>
    <w:p w14:paraId="2AE9518D" w14:textId="77777777" w:rsidR="002A62A7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）因金属</w:t>
      </w:r>
      <w:proofErr w:type="gramStart"/>
      <w:r>
        <w:rPr>
          <w:rFonts w:ascii="Times New Roman" w:eastAsia="新宋体" w:hAnsi="Times New Roman" w:hint="eastAsia"/>
          <w:szCs w:val="21"/>
        </w:rPr>
        <w:t>盒处于</w:t>
      </w:r>
      <w:proofErr w:type="gramEnd"/>
      <w:r>
        <w:rPr>
          <w:rFonts w:ascii="Times New Roman" w:eastAsia="新宋体" w:hAnsi="Times New Roman" w:hint="eastAsia"/>
          <w:szCs w:val="21"/>
        </w:rPr>
        <w:t>静止状态，受到的摩擦力与拉力为一对平衡力，故大小相等，故第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次实验中金属</w:t>
      </w:r>
      <w:proofErr w:type="gramStart"/>
      <w:r>
        <w:rPr>
          <w:rFonts w:ascii="Times New Roman" w:eastAsia="新宋体" w:hAnsi="Times New Roman" w:hint="eastAsia"/>
          <w:szCs w:val="21"/>
        </w:rPr>
        <w:t>盒受到</w:t>
      </w:r>
      <w:proofErr w:type="gramEnd"/>
      <w:r>
        <w:rPr>
          <w:rFonts w:ascii="Times New Roman" w:eastAsia="新宋体" w:hAnsi="Times New Roman" w:hint="eastAsia"/>
          <w:szCs w:val="21"/>
        </w:rPr>
        <w:t>的摩擦力为</w:t>
      </w:r>
      <w:r>
        <w:rPr>
          <w:rFonts w:ascii="Times New Roman" w:eastAsia="新宋体" w:hAnsi="Times New Roman" w:hint="eastAsia"/>
          <w:szCs w:val="21"/>
        </w:rPr>
        <w:t>2.10</w:t>
      </w:r>
      <w:r>
        <w:rPr>
          <w:rFonts w:ascii="Times New Roman" w:eastAsia="新宋体" w:hAnsi="Times New Roman" w:hint="eastAsia"/>
          <w:szCs w:val="21"/>
        </w:rPr>
        <w:t>牛；</w:t>
      </w:r>
    </w:p>
    <w:p w14:paraId="53EA5687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研究滑动摩擦力大小与重力大小关系，要控制接触面粗糙程度和压力大小相同，只改变物体的重力大小，故用氢气充气机对气球充气，气球受到的浮力变大，从而增大绳子对金属盒的竖直上的拉力大小，控制压力传感器的示数不变；</w:t>
      </w:r>
    </w:p>
    <w:p w14:paraId="60065DBF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）根据二力平衡，传感器的示数即为受到滑动摩擦力大小，由表中数据，在压力和接触面粗糙程度相同时，物体受到的摩擦力大小与物体的重力大小无关。</w:t>
      </w:r>
    </w:p>
    <w:p w14:paraId="6F474705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lastRenderedPageBreak/>
        <w:t>故答案为：（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2.10</w:t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）用氢气充气机对气球充气，控制压力传感器的示数不变；</w:t>
      </w:r>
    </w:p>
    <w:p w14:paraId="1C7C7478" w14:textId="77777777" w:rsidR="002A62A7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）在压力和接触面粗糙程度相同时，物体受到的摩擦力大小与物体的重力大小无关。</w:t>
      </w:r>
    </w:p>
    <w:p w14:paraId="6D8CD790" w14:textId="77777777" w:rsidR="002A62A7" w:rsidRDefault="00000000">
      <w:pPr>
        <w:spacing w:line="360" w:lineRule="auto"/>
      </w:pPr>
    </w:p>
    <w:sectPr w:rsidR="002A62A7" w:rsidSect="001B7693">
      <w:pgSz w:w="11906" w:h="16838"/>
      <w:pgMar w:top="1440" w:right="1800" w:bottom="1440" w:left="1800" w:header="851" w:footer="992" w:gutter="0"/>
      <w:pgNumType w:chapStyle="5" w:chapSep="colon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67C0F" w14:textId="77777777" w:rsidR="00993E3A" w:rsidRDefault="00993E3A">
      <w:r>
        <w:separator/>
      </w:r>
    </w:p>
  </w:endnote>
  <w:endnote w:type="continuationSeparator" w:id="0">
    <w:p w14:paraId="50D2A13E" w14:textId="77777777" w:rsidR="00993E3A" w:rsidRDefault="00993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2CEEE" w14:textId="77777777" w:rsidR="00993E3A" w:rsidRDefault="00993E3A">
      <w:r>
        <w:separator/>
      </w:r>
    </w:p>
  </w:footnote>
  <w:footnote w:type="continuationSeparator" w:id="0">
    <w:p w14:paraId="0F4F67B7" w14:textId="77777777" w:rsidR="00993E3A" w:rsidRDefault="00993E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CD4"/>
    <w:rsid w:val="000E7CD4"/>
    <w:rsid w:val="00372F13"/>
    <w:rsid w:val="00665066"/>
    <w:rsid w:val="00993E3A"/>
    <w:rsid w:val="00AD3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661F3B"/>
  <w15:docId w15:val="{B760FEFE-1612-4EFB-BFB9-9F82EB3C7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4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3C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D3C6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D3C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D3C68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1D3C6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1D3C68"/>
    <w:rPr>
      <w:sz w:val="18"/>
      <w:szCs w:val="18"/>
    </w:rPr>
  </w:style>
  <w:style w:type="character" w:styleId="a9">
    <w:name w:val="Hyperlink"/>
    <w:basedOn w:val="a0"/>
    <w:uiPriority w:val="99"/>
    <w:unhideWhenUsed/>
    <w:rsid w:val="00726C35"/>
    <w:rPr>
      <w:color w:val="0000FF" w:themeColor="hyperlink"/>
      <w:u w:val="single"/>
    </w:rPr>
  </w:style>
  <w:style w:type="paragraph" w:styleId="aa">
    <w:name w:val="No Spacing"/>
    <w:link w:val="ab"/>
    <w:uiPriority w:val="1"/>
    <w:qFormat/>
    <w:rsid w:val="00FD376B"/>
    <w:rPr>
      <w:kern w:val="0"/>
      <w:sz w:val="22"/>
    </w:rPr>
  </w:style>
  <w:style w:type="character" w:customStyle="1" w:styleId="ab">
    <w:name w:val="无间隔 字符"/>
    <w:basedOn w:val="a0"/>
    <w:link w:val="aa"/>
    <w:uiPriority w:val="1"/>
    <w:rsid w:val="00FD376B"/>
    <w:rPr>
      <w:kern w:val="0"/>
      <w:sz w:val="22"/>
    </w:rPr>
  </w:style>
  <w:style w:type="character" w:styleId="ac">
    <w:name w:val="Placeholder Text"/>
    <w:basedOn w:val="a0"/>
    <w:uiPriority w:val="99"/>
    <w:semiHidden/>
    <w:rsid w:val="000B638B"/>
    <w:rPr>
      <w:color w:val="808080"/>
    </w:rPr>
  </w:style>
  <w:style w:type="paragraph" w:styleId="ad">
    <w:name w:val="Date"/>
    <w:basedOn w:val="a"/>
    <w:next w:val="a"/>
    <w:link w:val="ae"/>
    <w:uiPriority w:val="99"/>
    <w:semiHidden/>
    <w:unhideWhenUsed/>
    <w:rsid w:val="009D3C9F"/>
    <w:pPr>
      <w:ind w:leftChars="2500" w:left="100"/>
    </w:pPr>
  </w:style>
  <w:style w:type="character" w:customStyle="1" w:styleId="ae">
    <w:name w:val="日期 字符"/>
    <w:basedOn w:val="a0"/>
    <w:link w:val="ad"/>
    <w:uiPriority w:val="99"/>
    <w:semiHidden/>
    <w:rsid w:val="009D3C9F"/>
  </w:style>
  <w:style w:type="table" w:styleId="af">
    <w:name w:val="Table Grid"/>
    <w:basedOn w:val="a1"/>
    <w:uiPriority w:val="99"/>
    <w:rsid w:val="00494219"/>
    <w:tblPr>
      <w:tblCellMar>
        <w:left w:w="0" w:type="dxa"/>
        <w:right w:w="0" w:type="dxa"/>
      </w:tblCellMar>
    </w:tblPr>
  </w:style>
  <w:style w:type="paragraph" w:customStyle="1" w:styleId="af0">
    <w:name w:val="af0"/>
    <w:rPr>
      <w:rFonts w:asci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A5C5E-11EC-4669-BA8C-E52526918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829</Words>
  <Characters>4728</Characters>
  <Application>Microsoft Office Word</Application>
  <DocSecurity>0</DocSecurity>
  <Lines>39</Lines>
  <Paragraphs>11</Paragraphs>
  <ScaleCrop>false</ScaleCrop>
  <Manager/>
  <Company/>
  <LinksUpToDate>false</LinksUpToDate>
  <CharactersWithSpaces>5546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没有侥幸</cp:lastModifiedBy>
  <cp:revision>5</cp:revision>
  <cp:lastPrinted>2023-06-13T11:00:00Z</cp:lastPrinted>
  <dcterms:created xsi:type="dcterms:W3CDTF">2023-06-13T03:04:00Z</dcterms:created>
  <dcterms:modified xsi:type="dcterms:W3CDTF">2023-06-13T03:33:00Z</dcterms:modified>
  <cp:category/>
</cp:coreProperties>
</file>